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81" w:rsidRDefault="004F299B" w:rsidP="001576F9">
      <w:pPr>
        <w:snapToGrid w:val="0"/>
        <w:rPr>
          <w:rFonts w:ascii="Calibri" w:hAnsi="Calibri"/>
          <w:color w:val="FFFFFF" w:themeColor="background1"/>
          <w:sz w:val="48"/>
          <w:szCs w:val="48"/>
          <w:shd w:val="clear" w:color="auto" w:fill="0070C0"/>
        </w:rPr>
      </w:pPr>
      <w:r w:rsidRPr="00740265">
        <w:rPr>
          <w:rFonts w:ascii="Calibri" w:hAnsi="Calibri"/>
          <w:color w:val="FFFFFF" w:themeColor="background1"/>
          <w:sz w:val="48"/>
          <w:szCs w:val="48"/>
          <w:shd w:val="clear" w:color="auto" w:fill="0070C0"/>
        </w:rPr>
        <w:t>Plenary Speakers</w:t>
      </w:r>
      <w:r w:rsidR="00740265">
        <w:rPr>
          <w:rFonts w:ascii="Calibri" w:hAnsi="Calibri" w:hint="eastAsia"/>
          <w:color w:val="FFFFFF" w:themeColor="background1"/>
          <w:sz w:val="48"/>
          <w:szCs w:val="48"/>
          <w:shd w:val="clear" w:color="auto" w:fill="0070C0"/>
        </w:rPr>
        <w:t xml:space="preserve">                                                                     </w:t>
      </w:r>
    </w:p>
    <w:p w:rsidR="00C16F81" w:rsidRDefault="00C16F81" w:rsidP="001576F9">
      <w:pPr>
        <w:snapToGrid w:val="0"/>
        <w:rPr>
          <w:rFonts w:ascii="Calibri" w:hAnsi="Calibri"/>
          <w:color w:val="FFFFFF" w:themeColor="background1"/>
          <w:sz w:val="48"/>
          <w:szCs w:val="48"/>
          <w:shd w:val="clear" w:color="auto" w:fill="0070C0"/>
        </w:rPr>
      </w:pPr>
    </w:p>
    <w:p w:rsidR="00B85D6C" w:rsidRDefault="00B85D6C" w:rsidP="001576F9">
      <w:pPr>
        <w:snapToGrid w:val="0"/>
        <w:rPr>
          <w:rFonts w:ascii="Calibri" w:hAnsi="Calibri"/>
          <w:color w:val="FFFFFF" w:themeColor="background1"/>
          <w:sz w:val="48"/>
          <w:szCs w:val="48"/>
          <w:shd w:val="clear" w:color="auto" w:fill="0070C0"/>
        </w:rPr>
      </w:pPr>
    </w:p>
    <w:p w:rsidR="00C16F81" w:rsidRPr="00740265" w:rsidRDefault="00C16F81" w:rsidP="001576F9">
      <w:pPr>
        <w:snapToGrid w:val="0"/>
        <w:rPr>
          <w:rFonts w:ascii="Calibri" w:hAnsi="Calibri"/>
          <w:color w:val="FFFFFF" w:themeColor="background1"/>
          <w:sz w:val="48"/>
          <w:szCs w:val="48"/>
          <w:shd w:val="clear" w:color="auto" w:fill="0070C0"/>
        </w:rPr>
      </w:pPr>
      <w:bookmarkStart w:id="0" w:name="_GoBack"/>
      <w:bookmarkEnd w:id="0"/>
    </w:p>
    <w:p w:rsidR="00317330" w:rsidRDefault="00DA4150" w:rsidP="00BA1C9A">
      <w:pPr>
        <w:adjustRightInd w:val="0"/>
        <w:snapToGrid w:val="0"/>
        <w:jc w:val="center"/>
        <w:rPr>
          <w:rFonts w:ascii="Calibri" w:hAnsi="Calibri" w:cstheme="majorHAnsi"/>
          <w:sz w:val="48"/>
          <w:szCs w:val="48"/>
        </w:rPr>
      </w:pPr>
      <w:r>
        <w:rPr>
          <w:rFonts w:ascii="Calibri" w:hAnsi="Calibri" w:cstheme="majorHAnsi" w:hint="eastAsia"/>
          <w:noProof/>
          <w:sz w:val="48"/>
          <w:szCs w:val="48"/>
        </w:rPr>
        <w:drawing>
          <wp:inline distT="0" distB="0" distL="0" distR="0">
            <wp:extent cx="12263407" cy="9201150"/>
            <wp:effectExtent l="0" t="0" r="5080" b="0"/>
            <wp:docPr id="1" name="図 1" descr="C:\Users\AROB2012\Desktop\IMG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2012\Desktop\IMG_13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5105" cy="9202424"/>
                    </a:xfrm>
                    <a:prstGeom prst="rect">
                      <a:avLst/>
                    </a:prstGeom>
                    <a:noFill/>
                    <a:ln>
                      <a:noFill/>
                    </a:ln>
                  </pic:spPr>
                </pic:pic>
              </a:graphicData>
            </a:graphic>
          </wp:inline>
        </w:drawing>
      </w:r>
    </w:p>
    <w:p w:rsidR="00317330" w:rsidRDefault="00317330" w:rsidP="009C13A0">
      <w:pPr>
        <w:adjustRightInd w:val="0"/>
        <w:snapToGrid w:val="0"/>
        <w:jc w:val="left"/>
        <w:rPr>
          <w:rFonts w:ascii="Calibri" w:hAnsi="Calibri" w:cstheme="majorHAnsi"/>
          <w:sz w:val="48"/>
          <w:szCs w:val="48"/>
        </w:rPr>
      </w:pPr>
    </w:p>
    <w:p w:rsidR="002841D6" w:rsidRPr="002841D6" w:rsidRDefault="002841D6" w:rsidP="002841D6">
      <w:pPr>
        <w:adjustRightInd w:val="0"/>
        <w:snapToGrid w:val="0"/>
        <w:jc w:val="center"/>
        <w:rPr>
          <w:rFonts w:ascii="Calibri" w:eastAsia="DFKai-SB" w:hAnsi="Calibri" w:cs="Arial"/>
          <w:sz w:val="52"/>
          <w:szCs w:val="52"/>
          <w:lang w:eastAsia="zh-TW"/>
        </w:rPr>
      </w:pPr>
      <w:r w:rsidRPr="002841D6">
        <w:rPr>
          <w:rFonts w:ascii="Calibri" w:eastAsia="DFKai-SB" w:hAnsi="Calibri" w:cs="Arial"/>
          <w:sz w:val="52"/>
          <w:szCs w:val="52"/>
          <w:lang w:eastAsia="zh-TW"/>
        </w:rPr>
        <w:t>Robot-on-Demand: Design Issues and Challenges</w:t>
      </w:r>
    </w:p>
    <w:p w:rsidR="002841D6" w:rsidRPr="002841D6" w:rsidRDefault="002841D6" w:rsidP="002841D6">
      <w:pPr>
        <w:adjustRightInd w:val="0"/>
        <w:snapToGrid w:val="0"/>
        <w:jc w:val="center"/>
        <w:rPr>
          <w:rFonts w:ascii="Calibri" w:eastAsia="DFKai-SB" w:hAnsi="Calibri" w:cs="Arial"/>
          <w:sz w:val="52"/>
          <w:szCs w:val="52"/>
          <w:lang w:eastAsia="zh-TW"/>
        </w:rPr>
      </w:pPr>
    </w:p>
    <w:p w:rsidR="002841D6" w:rsidRPr="002841D6" w:rsidRDefault="002841D6" w:rsidP="002841D6">
      <w:pPr>
        <w:adjustRightInd w:val="0"/>
        <w:snapToGrid w:val="0"/>
        <w:jc w:val="center"/>
        <w:rPr>
          <w:rFonts w:ascii="Calibri" w:eastAsia="DFKai-SB" w:hAnsi="Calibri" w:cs="Arial"/>
          <w:sz w:val="52"/>
          <w:szCs w:val="52"/>
          <w:lang w:eastAsia="zh-TW"/>
        </w:rPr>
      </w:pPr>
      <w:r w:rsidRPr="002841D6">
        <w:rPr>
          <w:rFonts w:ascii="Calibri" w:eastAsia="DFKai-SB" w:hAnsi="Calibri" w:cs="Arial"/>
          <w:sz w:val="52"/>
          <w:szCs w:val="52"/>
          <w:lang w:eastAsia="zh-TW"/>
        </w:rPr>
        <w:t>Abstract</w:t>
      </w:r>
    </w:p>
    <w:p w:rsidR="002841D6" w:rsidRPr="002841D6" w:rsidRDefault="002841D6" w:rsidP="002841D6">
      <w:pPr>
        <w:adjustRightInd w:val="0"/>
        <w:snapToGrid w:val="0"/>
        <w:rPr>
          <w:rFonts w:ascii="Calibri" w:eastAsia="DFKai-SB" w:hAnsi="Calibri" w:cs="Arial"/>
          <w:sz w:val="40"/>
          <w:szCs w:val="40"/>
          <w:lang w:eastAsia="zh-TW"/>
        </w:rPr>
      </w:pPr>
      <w:r w:rsidRPr="002841D6">
        <w:rPr>
          <w:rFonts w:ascii="Calibri" w:eastAsia="DFKai-SB" w:hAnsi="Calibri" w:cs="Arial"/>
          <w:sz w:val="40"/>
          <w:szCs w:val="40"/>
          <w:lang w:eastAsia="zh-TW"/>
        </w:rPr>
        <w:t xml:space="preserve">For future robots to be useful in various domestic and service applications, it is desirable for the robot to provide required services right on the spot and at the right time. Such an application scenario is termed </w:t>
      </w:r>
      <w:r w:rsidRPr="002841D6">
        <w:rPr>
          <w:rFonts w:ascii="Calibri" w:eastAsia="DFKai-SB" w:hAnsi="Calibri" w:cs="Arial"/>
          <w:i/>
          <w:sz w:val="40"/>
          <w:szCs w:val="40"/>
          <w:lang w:eastAsia="zh-TW"/>
        </w:rPr>
        <w:t>robot on demand</w:t>
      </w:r>
      <w:r w:rsidRPr="002841D6">
        <w:rPr>
          <w:rFonts w:ascii="Calibri" w:eastAsia="DFKai-SB" w:hAnsi="Calibri" w:cs="Arial"/>
          <w:sz w:val="40"/>
          <w:szCs w:val="40"/>
          <w:lang w:eastAsia="zh-TW"/>
        </w:rPr>
        <w:t>. To meet this requirement, a robot must be aware of the situation and try to assist people in an adaptive manner. Design of location aware and context sensitive mobile robots are required. In this talk, I will first discuss about robot autonomous behaviors, which integrates location-aware, humane detection and the autonomous navigation system of the mobile robot. In order to provide assistance to people, a grasping behavior is provided to locate and grasp a target object. Using both image and depth information acquired from Kinect camera, the robot can recognize and locate 3D position of the target object and construct a 3D potential field for motion planning.</w:t>
      </w:r>
      <w:r w:rsidRPr="002841D6">
        <w:rPr>
          <w:rFonts w:ascii="Calibri" w:eastAsia="PMingLiU" w:hAnsi="Calibri" w:cs="Times New Roman"/>
          <w:sz w:val="40"/>
          <w:szCs w:val="40"/>
          <w:lang w:eastAsia="zh-TW"/>
        </w:rPr>
        <w:t xml:space="preserve"> </w:t>
      </w:r>
      <w:r w:rsidRPr="002841D6">
        <w:rPr>
          <w:rFonts w:ascii="Calibri" w:eastAsia="DFKai-SB" w:hAnsi="Calibri" w:cs="Arial"/>
          <w:sz w:val="40"/>
          <w:szCs w:val="40"/>
          <w:lang w:eastAsia="zh-TW"/>
        </w:rPr>
        <w:t>Next, for tele-presence and remote control, a user interface is designed for a smart phone/tablet. A shared controller determines the human as well as autonomy control gains by computing user’s confidence factor. The robot assists a user to manipulate its motion from a remote site by compensating local insufficiency of human remote control. A dual-arm omnidirectional mobile robot can thus have potential use for future home service tasks. Several interesting experiments will be presented in this talk.</w:t>
      </w:r>
    </w:p>
    <w:p w:rsidR="00317330" w:rsidRDefault="00317330" w:rsidP="002841D6">
      <w:pPr>
        <w:adjustRightInd w:val="0"/>
        <w:snapToGrid w:val="0"/>
        <w:jc w:val="center"/>
        <w:rPr>
          <w:rFonts w:ascii="Calibri" w:hAnsi="Calibri" w:cstheme="majorHAnsi"/>
          <w:sz w:val="48"/>
          <w:szCs w:val="48"/>
        </w:rPr>
      </w:pPr>
    </w:p>
    <w:p w:rsidR="009C13A0" w:rsidRPr="00C16F81" w:rsidRDefault="005445D3" w:rsidP="009C13A0">
      <w:pPr>
        <w:adjustRightInd w:val="0"/>
        <w:snapToGrid w:val="0"/>
        <w:jc w:val="left"/>
        <w:rPr>
          <w:rFonts w:ascii="Calibri" w:hAnsi="Calibri" w:cstheme="majorHAnsi"/>
          <w:b/>
          <w:sz w:val="48"/>
          <w:szCs w:val="48"/>
        </w:rPr>
      </w:pPr>
      <w:r w:rsidRPr="00C16F81">
        <w:rPr>
          <w:rFonts w:ascii="Calibri" w:hAnsi="Calibri" w:cstheme="majorHAnsi"/>
          <w:b/>
          <w:sz w:val="48"/>
          <w:szCs w:val="48"/>
        </w:rPr>
        <w:t>S</w:t>
      </w:r>
      <w:r w:rsidRPr="00C16F81">
        <w:rPr>
          <w:rFonts w:ascii="Calibri" w:eastAsia="DFKai-SB" w:hAnsi="Calibri" w:cstheme="majorHAnsi"/>
          <w:b/>
          <w:sz w:val="48"/>
          <w:szCs w:val="48"/>
          <w:lang w:eastAsia="zh-CN"/>
        </w:rPr>
        <w:t xml:space="preserve">hort Biography </w:t>
      </w:r>
    </w:p>
    <w:p w:rsidR="005445D3" w:rsidRPr="005445D3" w:rsidRDefault="005445D3" w:rsidP="001D20D2">
      <w:pPr>
        <w:adjustRightInd w:val="0"/>
        <w:snapToGrid w:val="0"/>
        <w:rPr>
          <w:rFonts w:ascii="Calibri" w:eastAsia="PMingLiU" w:hAnsi="Calibri" w:cstheme="majorHAnsi"/>
          <w:b/>
          <w:bCs/>
          <w:sz w:val="40"/>
          <w:szCs w:val="40"/>
          <w:lang w:eastAsia="zh-TW"/>
        </w:rPr>
      </w:pPr>
      <w:r w:rsidRPr="005445D3">
        <w:rPr>
          <w:rFonts w:ascii="Calibri" w:eastAsia="SimSun" w:hAnsi="Calibri" w:cstheme="majorHAnsi"/>
          <w:b/>
          <w:bCs/>
          <w:sz w:val="40"/>
          <w:szCs w:val="40"/>
          <w:lang w:eastAsia="zh-CN"/>
        </w:rPr>
        <w:t>Kai-Tai Song</w:t>
      </w:r>
      <w:r w:rsidRPr="005445D3">
        <w:rPr>
          <w:rFonts w:ascii="Calibri" w:eastAsia="SimSun" w:hAnsi="Calibri" w:cstheme="majorHAnsi"/>
          <w:sz w:val="40"/>
          <w:szCs w:val="40"/>
          <w:lang w:eastAsia="zh-CN"/>
        </w:rPr>
        <w:t xml:space="preserve"> received his Ph.D. degree in mechanical engineering from Catholic University of Leuven, Belgium in 1989. Since 1989 he has been on the faculty and is currently a Professor in the Department of Electrical </w:t>
      </w:r>
      <w:r w:rsidRPr="005445D3">
        <w:rPr>
          <w:rFonts w:ascii="Calibri" w:eastAsia="PMingLiU" w:hAnsi="Calibri" w:cstheme="majorHAnsi"/>
          <w:sz w:val="40"/>
          <w:szCs w:val="40"/>
          <w:lang w:eastAsia="zh-TW"/>
        </w:rPr>
        <w:t xml:space="preserve">and Computer </w:t>
      </w:r>
      <w:r w:rsidRPr="005445D3">
        <w:rPr>
          <w:rFonts w:ascii="Calibri" w:eastAsia="SimSun" w:hAnsi="Calibri" w:cstheme="majorHAnsi"/>
          <w:sz w:val="40"/>
          <w:szCs w:val="40"/>
          <w:lang w:eastAsia="zh-CN"/>
        </w:rPr>
        <w:t>Engineering</w:t>
      </w:r>
      <w:r w:rsidRPr="005445D3">
        <w:rPr>
          <w:rFonts w:ascii="Calibri" w:eastAsia="PMingLiU" w:hAnsi="Calibri" w:cstheme="majorHAnsi"/>
          <w:sz w:val="40"/>
          <w:szCs w:val="40"/>
          <w:lang w:eastAsia="zh-TW"/>
        </w:rPr>
        <w:t xml:space="preserve"> and Institute of Electrical Control Engineering</w:t>
      </w:r>
      <w:r w:rsidRPr="005445D3">
        <w:rPr>
          <w:rFonts w:ascii="Calibri" w:eastAsia="SimSun" w:hAnsi="Calibri" w:cstheme="majorHAnsi"/>
          <w:sz w:val="40"/>
          <w:szCs w:val="40"/>
          <w:lang w:eastAsia="zh-CN"/>
        </w:rPr>
        <w:t xml:space="preserve">, National </w:t>
      </w:r>
      <w:proofErr w:type="spellStart"/>
      <w:r w:rsidRPr="005445D3">
        <w:rPr>
          <w:rFonts w:ascii="Calibri" w:eastAsia="SimSun" w:hAnsi="Calibri" w:cstheme="majorHAnsi"/>
          <w:sz w:val="40"/>
          <w:szCs w:val="40"/>
          <w:lang w:eastAsia="zh-CN"/>
        </w:rPr>
        <w:t>Chiao</w:t>
      </w:r>
      <w:proofErr w:type="spellEnd"/>
      <w:r w:rsidRPr="005445D3">
        <w:rPr>
          <w:rFonts w:ascii="Calibri" w:eastAsia="SimSun" w:hAnsi="Calibri" w:cstheme="majorHAnsi"/>
          <w:sz w:val="40"/>
          <w:szCs w:val="40"/>
          <w:lang w:eastAsia="zh-CN"/>
        </w:rPr>
        <w:t xml:space="preserve"> Tung </w:t>
      </w:r>
      <w:proofErr w:type="gramStart"/>
      <w:r w:rsidRPr="005445D3">
        <w:rPr>
          <w:rFonts w:ascii="Calibri" w:eastAsia="SimSun" w:hAnsi="Calibri" w:cstheme="majorHAnsi"/>
          <w:sz w:val="40"/>
          <w:szCs w:val="40"/>
          <w:lang w:eastAsia="zh-CN"/>
        </w:rPr>
        <w:t>University</w:t>
      </w:r>
      <w:r w:rsidRPr="005445D3">
        <w:rPr>
          <w:rFonts w:ascii="Calibri" w:eastAsia="PMingLiU" w:hAnsi="Calibri" w:cstheme="majorHAnsi"/>
          <w:sz w:val="40"/>
          <w:szCs w:val="40"/>
          <w:lang w:eastAsia="zh-TW"/>
        </w:rPr>
        <w:t>(</w:t>
      </w:r>
      <w:proofErr w:type="gramEnd"/>
      <w:r w:rsidRPr="005445D3">
        <w:rPr>
          <w:rFonts w:ascii="Calibri" w:eastAsia="PMingLiU" w:hAnsi="Calibri" w:cstheme="majorHAnsi"/>
          <w:sz w:val="40"/>
          <w:szCs w:val="40"/>
          <w:lang w:eastAsia="zh-TW"/>
        </w:rPr>
        <w:t>NCTU)</w:t>
      </w:r>
      <w:r w:rsidRPr="005445D3">
        <w:rPr>
          <w:rFonts w:ascii="Calibri" w:eastAsia="SimSun" w:hAnsi="Calibri" w:cstheme="majorHAnsi"/>
          <w:sz w:val="40"/>
          <w:szCs w:val="40"/>
          <w:lang w:eastAsia="zh-CN"/>
        </w:rPr>
        <w:t xml:space="preserve">, Taiwan. </w:t>
      </w:r>
      <w:r w:rsidRPr="005445D3">
        <w:rPr>
          <w:rFonts w:ascii="Calibri" w:eastAsia="PMingLiU" w:hAnsi="Calibri" w:cstheme="majorHAnsi"/>
          <w:sz w:val="40"/>
          <w:szCs w:val="40"/>
          <w:lang w:eastAsia="zh-TW"/>
        </w:rPr>
        <w:t xml:space="preserve">He is also currently the Associate Dean of Academic Affairs of NCTU. </w:t>
      </w:r>
      <w:r w:rsidRPr="005445D3">
        <w:rPr>
          <w:rFonts w:ascii="Calibri" w:eastAsia="SimSun" w:hAnsi="Calibri" w:cstheme="majorHAnsi"/>
          <w:sz w:val="40"/>
          <w:szCs w:val="40"/>
          <w:lang w:eastAsia="zh-CN"/>
        </w:rPr>
        <w:t xml:space="preserve">He </w:t>
      </w:r>
      <w:r w:rsidRPr="005445D3">
        <w:rPr>
          <w:rFonts w:ascii="Calibri" w:eastAsia="PMingLiU" w:hAnsi="Calibri" w:cstheme="majorHAnsi"/>
          <w:sz w:val="40"/>
          <w:szCs w:val="40"/>
          <w:lang w:eastAsia="zh-TW"/>
        </w:rPr>
        <w:t xml:space="preserve">served as Associate Dean of the Office of Research &amp; Development of NCTU from 2007 to 2009 and </w:t>
      </w:r>
      <w:r w:rsidRPr="005445D3">
        <w:rPr>
          <w:rFonts w:ascii="Calibri" w:eastAsia="SimSun" w:hAnsi="Calibri" w:cstheme="majorHAnsi"/>
          <w:sz w:val="40"/>
          <w:szCs w:val="40"/>
          <w:lang w:eastAsia="zh-CN"/>
        </w:rPr>
        <w:t>Director of Institute of Electrical Control Engineering from 2009 to 2011.</w:t>
      </w:r>
      <w:r w:rsidRPr="005445D3">
        <w:rPr>
          <w:rFonts w:ascii="Calibri" w:eastAsia="PMingLiU" w:hAnsi="Calibri" w:cstheme="majorHAnsi"/>
          <w:sz w:val="40"/>
          <w:szCs w:val="40"/>
          <w:lang w:eastAsia="zh-TW"/>
        </w:rPr>
        <w:t xml:space="preserve"> Since 2012, he has been a steering committee member of Asian Control </w:t>
      </w:r>
      <w:proofErr w:type="gramStart"/>
      <w:r w:rsidRPr="005445D3">
        <w:rPr>
          <w:rFonts w:ascii="Calibri" w:eastAsia="PMingLiU" w:hAnsi="Calibri" w:cstheme="majorHAnsi"/>
          <w:sz w:val="40"/>
          <w:szCs w:val="40"/>
          <w:lang w:eastAsia="zh-TW"/>
        </w:rPr>
        <w:t>Association(</w:t>
      </w:r>
      <w:proofErr w:type="gramEnd"/>
      <w:r w:rsidRPr="005445D3">
        <w:rPr>
          <w:rFonts w:ascii="Calibri" w:eastAsia="PMingLiU" w:hAnsi="Calibri" w:cstheme="majorHAnsi"/>
          <w:sz w:val="40"/>
          <w:szCs w:val="40"/>
          <w:lang w:eastAsia="zh-TW"/>
        </w:rPr>
        <w:t xml:space="preserve">ACA) and currently the VP for publication of ACA. He is a directorate and VP of Chinese Automatic Control Society (CACS); and a directorate of Robotics Society of Taiwan (RST), Taiwan Association of System Science and </w:t>
      </w:r>
      <w:proofErr w:type="gramStart"/>
      <w:r w:rsidRPr="005445D3">
        <w:rPr>
          <w:rFonts w:ascii="Calibri" w:eastAsia="PMingLiU" w:hAnsi="Calibri" w:cstheme="majorHAnsi"/>
          <w:sz w:val="40"/>
          <w:szCs w:val="40"/>
          <w:lang w:eastAsia="zh-TW"/>
        </w:rPr>
        <w:t>Engineering(</w:t>
      </w:r>
      <w:proofErr w:type="gramEnd"/>
      <w:r w:rsidRPr="005445D3">
        <w:rPr>
          <w:rFonts w:ascii="Calibri" w:eastAsia="PMingLiU" w:hAnsi="Calibri" w:cstheme="majorHAnsi"/>
          <w:sz w:val="40"/>
          <w:szCs w:val="40"/>
          <w:lang w:eastAsia="zh-TW"/>
        </w:rPr>
        <w:t>TASSE) and Taiwan Automation Intelligence and Robotics Association(TAIROA). He served as the chairman of the Society of IEEE Robotics and Automation, Taipei Chapter in 1999 and the Program Chair of the 8th Asian Control Conference (ASCC 2011). He received the best paper in automation award of IEEE ICAL 2012 and best paper in application awards in 2013 and 2014 of CACS</w:t>
      </w:r>
      <w:r w:rsidR="001D20D2">
        <w:rPr>
          <w:rFonts w:ascii="Calibri" w:hAnsi="Calibri" w:cstheme="majorHAnsi" w:hint="eastAsia"/>
          <w:sz w:val="40"/>
          <w:szCs w:val="40"/>
        </w:rPr>
        <w:t xml:space="preserve"> </w:t>
      </w:r>
      <w:r w:rsidRPr="005445D3">
        <w:rPr>
          <w:rFonts w:ascii="Calibri" w:eastAsia="PMingLiU" w:hAnsi="Calibri" w:cstheme="majorHAnsi"/>
          <w:sz w:val="40"/>
          <w:szCs w:val="40"/>
          <w:lang w:eastAsia="zh-TW"/>
        </w:rPr>
        <w:t xml:space="preserve">International Automatic Control Conference. He received the 2011 Engineering Paper Award, Chinese Institute of Engineers. He received the Distinguished Award in Automatic Control Engineering of Chinese Automatic Control </w:t>
      </w:r>
      <w:proofErr w:type="gramStart"/>
      <w:r w:rsidRPr="005445D3">
        <w:rPr>
          <w:rFonts w:ascii="Calibri" w:eastAsia="PMingLiU" w:hAnsi="Calibri" w:cstheme="majorHAnsi"/>
          <w:sz w:val="40"/>
          <w:szCs w:val="40"/>
          <w:lang w:eastAsia="zh-TW"/>
        </w:rPr>
        <w:t>Society(</w:t>
      </w:r>
      <w:proofErr w:type="gramEnd"/>
      <w:r w:rsidRPr="005445D3">
        <w:rPr>
          <w:rFonts w:ascii="Calibri" w:eastAsia="PMingLiU" w:hAnsi="Calibri" w:cstheme="majorHAnsi"/>
          <w:sz w:val="40"/>
          <w:szCs w:val="40"/>
          <w:lang w:eastAsia="zh-TW"/>
        </w:rPr>
        <w:t xml:space="preserve">CACS) in 2009 and became a Fellow of CACS in 2010. </w:t>
      </w:r>
      <w:r w:rsidRPr="005445D3">
        <w:rPr>
          <w:rFonts w:ascii="Calibri" w:eastAsia="SimSun" w:hAnsi="Calibri" w:cstheme="majorHAnsi"/>
          <w:sz w:val="40"/>
          <w:szCs w:val="40"/>
          <w:lang w:eastAsia="zh-CN"/>
        </w:rPr>
        <w:t xml:space="preserve">His </w:t>
      </w:r>
      <w:r w:rsidRPr="005445D3">
        <w:rPr>
          <w:rFonts w:ascii="Calibri" w:eastAsia="PMingLiU" w:hAnsi="Calibri" w:cstheme="majorHAnsi"/>
          <w:sz w:val="40"/>
          <w:szCs w:val="40"/>
          <w:lang w:eastAsia="zh-TW"/>
        </w:rPr>
        <w:t xml:space="preserve">current </w:t>
      </w:r>
      <w:r w:rsidRPr="005445D3">
        <w:rPr>
          <w:rFonts w:ascii="Calibri" w:eastAsia="SimSun" w:hAnsi="Calibri" w:cstheme="majorHAnsi"/>
          <w:sz w:val="40"/>
          <w:szCs w:val="40"/>
          <w:lang w:eastAsia="zh-CN"/>
        </w:rPr>
        <w:t>research interest</w:t>
      </w:r>
      <w:r w:rsidRPr="005445D3">
        <w:rPr>
          <w:rFonts w:ascii="Calibri" w:eastAsia="PMingLiU" w:hAnsi="Calibri" w:cstheme="majorHAnsi"/>
          <w:sz w:val="40"/>
          <w:szCs w:val="40"/>
          <w:lang w:eastAsia="zh-TW"/>
        </w:rPr>
        <w:t>s</w:t>
      </w:r>
      <w:r w:rsidRPr="005445D3">
        <w:rPr>
          <w:rFonts w:ascii="Calibri" w:eastAsia="SimSun" w:hAnsi="Calibri" w:cstheme="majorHAnsi"/>
          <w:sz w:val="40"/>
          <w:szCs w:val="40"/>
          <w:lang w:eastAsia="zh-CN"/>
        </w:rPr>
        <w:t xml:space="preserve"> include mobile robots, image processing, visual tracking, </w:t>
      </w:r>
      <w:r w:rsidRPr="005445D3">
        <w:rPr>
          <w:rFonts w:ascii="Calibri" w:eastAsia="PMingLiU" w:hAnsi="Calibri" w:cstheme="majorHAnsi"/>
          <w:sz w:val="40"/>
          <w:szCs w:val="40"/>
          <w:lang w:eastAsia="zh-TW"/>
        </w:rPr>
        <w:t>mobile manipulation</w:t>
      </w:r>
      <w:r w:rsidRPr="005445D3">
        <w:rPr>
          <w:rFonts w:ascii="Calibri" w:eastAsia="SimSun" w:hAnsi="Calibri" w:cstheme="majorHAnsi"/>
          <w:sz w:val="40"/>
          <w:szCs w:val="40"/>
          <w:lang w:eastAsia="zh-CN"/>
        </w:rPr>
        <w:t>, embedded systems, and mechatronics.</w:t>
      </w:r>
    </w:p>
    <w:p w:rsidR="001576F9" w:rsidRPr="005445D3" w:rsidRDefault="001576F9" w:rsidP="001D20D2">
      <w:pPr>
        <w:snapToGrid w:val="0"/>
        <w:rPr>
          <w:rFonts w:ascii="Calibri" w:hAnsi="Calibri"/>
          <w:sz w:val="40"/>
          <w:szCs w:val="40"/>
        </w:rPr>
      </w:pPr>
    </w:p>
    <w:p w:rsidR="001576F9" w:rsidRDefault="001576F9" w:rsidP="001576F9">
      <w:pPr>
        <w:snapToGrid w:val="0"/>
        <w:rPr>
          <w:rFonts w:ascii="Calibri" w:hAnsi="Calibri"/>
          <w:sz w:val="48"/>
          <w:szCs w:val="48"/>
        </w:rPr>
      </w:pPr>
    </w:p>
    <w:p w:rsidR="001576F9" w:rsidRPr="00C16F81" w:rsidRDefault="001576F9" w:rsidP="001576F9">
      <w:pPr>
        <w:snapToGrid w:val="0"/>
        <w:rPr>
          <w:rFonts w:ascii="Calibri" w:hAnsi="Calibri"/>
          <w:b/>
          <w:sz w:val="48"/>
          <w:szCs w:val="48"/>
        </w:rPr>
      </w:pPr>
      <w:r w:rsidRPr="00C16F81">
        <w:rPr>
          <w:rFonts w:ascii="Calibri" w:hAnsi="Calibri"/>
          <w:b/>
          <w:sz w:val="48"/>
          <w:szCs w:val="48"/>
        </w:rPr>
        <w:t>Short biography:</w:t>
      </w:r>
    </w:p>
    <w:p w:rsidR="004F299B" w:rsidRPr="00740265" w:rsidRDefault="004F299B" w:rsidP="001D2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Calibri" w:hAnsi="Calibri"/>
          <w:sz w:val="40"/>
          <w:szCs w:val="40"/>
        </w:rPr>
      </w:pPr>
      <w:r w:rsidRPr="00C16F81">
        <w:rPr>
          <w:rFonts w:ascii="Calibri" w:eastAsia="ＭＳ ゴシック" w:hAnsi="Calibri" w:cs="ＭＳ ゴシック"/>
          <w:b/>
          <w:color w:val="000000"/>
          <w:kern w:val="0"/>
          <w:sz w:val="40"/>
          <w:szCs w:val="40"/>
        </w:rPr>
        <w:t xml:space="preserve">Kenji Hashimoto </w:t>
      </w:r>
      <w:r w:rsidRPr="00740265">
        <w:rPr>
          <w:rFonts w:ascii="Calibri" w:eastAsia="ＭＳ ゴシック" w:hAnsi="Calibri" w:cs="ＭＳ ゴシック"/>
          <w:color w:val="000000"/>
          <w:kern w:val="0"/>
          <w:sz w:val="40"/>
          <w:szCs w:val="40"/>
        </w:rPr>
        <w:t>is an Assistant Professor of the Research Institute</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 xml:space="preserve">for Science and Engineering, </w:t>
      </w:r>
      <w:proofErr w:type="spellStart"/>
      <w:r w:rsidRPr="00740265">
        <w:rPr>
          <w:rFonts w:ascii="Calibri" w:eastAsia="ＭＳ ゴシック" w:hAnsi="Calibri" w:cs="ＭＳ ゴシック"/>
          <w:color w:val="000000"/>
          <w:kern w:val="0"/>
          <w:sz w:val="40"/>
          <w:szCs w:val="40"/>
        </w:rPr>
        <w:t>Waseda</w:t>
      </w:r>
      <w:proofErr w:type="spellEnd"/>
      <w:r w:rsidRPr="00740265">
        <w:rPr>
          <w:rFonts w:ascii="Calibri" w:eastAsia="ＭＳ ゴシック" w:hAnsi="Calibri" w:cs="ＭＳ ゴシック"/>
          <w:color w:val="000000"/>
          <w:kern w:val="0"/>
          <w:sz w:val="40"/>
          <w:szCs w:val="40"/>
        </w:rPr>
        <w:t xml:space="preserve"> University, Japan. He received the</w:t>
      </w:r>
      <w:r w:rsidR="001D20D2">
        <w:rPr>
          <w:rFonts w:ascii="Calibri" w:eastAsia="ＭＳ ゴシック" w:hAnsi="Calibri" w:cs="ＭＳ ゴシック" w:hint="eastAsia"/>
          <w:color w:val="000000"/>
          <w:kern w:val="0"/>
          <w:sz w:val="40"/>
          <w:szCs w:val="40"/>
        </w:rPr>
        <w:t xml:space="preserve"> </w:t>
      </w:r>
      <w:proofErr w:type="spellStart"/>
      <w:r w:rsidRPr="00740265">
        <w:rPr>
          <w:rFonts w:ascii="Calibri" w:eastAsia="ＭＳ ゴシック" w:hAnsi="Calibri" w:cs="ＭＳ ゴシック"/>
          <w:color w:val="000000"/>
          <w:kern w:val="0"/>
          <w:sz w:val="40"/>
          <w:szCs w:val="40"/>
        </w:rPr>
        <w:t>B.E.and</w:t>
      </w:r>
      <w:proofErr w:type="spellEnd"/>
      <w:r w:rsidRPr="00740265">
        <w:rPr>
          <w:rFonts w:ascii="Calibri" w:eastAsia="ＭＳ ゴシック" w:hAnsi="Calibri" w:cs="ＭＳ ゴシック"/>
          <w:color w:val="000000"/>
          <w:kern w:val="0"/>
          <w:sz w:val="40"/>
          <w:szCs w:val="40"/>
        </w:rPr>
        <w:t xml:space="preserve"> M.E. degrees in Mechanical Engineering from </w:t>
      </w:r>
      <w:proofErr w:type="spellStart"/>
      <w:r w:rsidRPr="00740265">
        <w:rPr>
          <w:rFonts w:ascii="Calibri" w:eastAsia="ＭＳ ゴシック" w:hAnsi="Calibri" w:cs="ＭＳ ゴシック"/>
          <w:color w:val="000000"/>
          <w:kern w:val="0"/>
          <w:sz w:val="40"/>
          <w:szCs w:val="40"/>
        </w:rPr>
        <w:t>Waseda</w:t>
      </w:r>
      <w:proofErr w:type="spellEnd"/>
      <w:r w:rsidRPr="00740265">
        <w:rPr>
          <w:rFonts w:ascii="Calibri" w:eastAsia="ＭＳ ゴシック" w:hAnsi="Calibri" w:cs="ＭＳ ゴシック"/>
          <w:color w:val="000000"/>
          <w:kern w:val="0"/>
          <w:sz w:val="40"/>
          <w:szCs w:val="40"/>
        </w:rPr>
        <w:t xml:space="preserve"> University,</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Japan, in</w:t>
      </w:r>
      <w:r w:rsidR="001576F9" w:rsidRPr="00740265">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2004 and 2006, respectively. He received the Ph.D. degree in</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 xml:space="preserve">Integrative Bioscience and Biomedical Engineering from </w:t>
      </w:r>
      <w:proofErr w:type="spellStart"/>
      <w:r w:rsidRPr="00740265">
        <w:rPr>
          <w:rFonts w:ascii="Calibri" w:eastAsia="ＭＳ ゴシック" w:hAnsi="Calibri" w:cs="ＭＳ ゴシック"/>
          <w:color w:val="000000"/>
          <w:kern w:val="0"/>
          <w:sz w:val="40"/>
          <w:szCs w:val="40"/>
        </w:rPr>
        <w:t>Waseda</w:t>
      </w:r>
      <w:proofErr w:type="spellEnd"/>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University, Japan, in 2009. While a Ph.D. candidate, he was funded by</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the Japan Society for the Promotion Science as a Research Fellow. He</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 xml:space="preserve">was a Postdoctoral Researcher at the </w:t>
      </w:r>
      <w:proofErr w:type="spellStart"/>
      <w:r w:rsidRPr="00740265">
        <w:rPr>
          <w:rFonts w:ascii="Calibri" w:eastAsia="ＭＳ ゴシック" w:hAnsi="Calibri" w:cs="ＭＳ ゴシック"/>
          <w:color w:val="000000"/>
          <w:kern w:val="0"/>
          <w:sz w:val="40"/>
          <w:szCs w:val="40"/>
        </w:rPr>
        <w:t>Laboratoire</w:t>
      </w:r>
      <w:proofErr w:type="spellEnd"/>
      <w:r w:rsidRPr="00740265">
        <w:rPr>
          <w:rFonts w:ascii="Calibri" w:eastAsia="ＭＳ ゴシック" w:hAnsi="Calibri" w:cs="ＭＳ ゴシック"/>
          <w:color w:val="000000"/>
          <w:kern w:val="0"/>
          <w:sz w:val="40"/>
          <w:szCs w:val="40"/>
        </w:rPr>
        <w:t xml:space="preserve"> de </w:t>
      </w:r>
      <w:proofErr w:type="spellStart"/>
      <w:r w:rsidRPr="00740265">
        <w:rPr>
          <w:rFonts w:ascii="Calibri" w:eastAsia="ＭＳ ゴシック" w:hAnsi="Calibri" w:cs="ＭＳ ゴシック"/>
          <w:color w:val="000000"/>
          <w:kern w:val="0"/>
          <w:sz w:val="40"/>
          <w:szCs w:val="40"/>
        </w:rPr>
        <w:t>Physiologie</w:t>
      </w:r>
      <w:proofErr w:type="spellEnd"/>
      <w:r w:rsidRPr="00740265">
        <w:rPr>
          <w:rFonts w:ascii="Calibri" w:eastAsia="ＭＳ ゴシック" w:hAnsi="Calibri" w:cs="ＭＳ ゴシック"/>
          <w:color w:val="000000"/>
          <w:kern w:val="0"/>
          <w:sz w:val="40"/>
          <w:szCs w:val="40"/>
        </w:rPr>
        <w:t xml:space="preserve"> de la</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 xml:space="preserve">Perception </w:t>
      </w:r>
      <w:proofErr w:type="gramStart"/>
      <w:r w:rsidRPr="00740265">
        <w:rPr>
          <w:rFonts w:ascii="Calibri" w:eastAsia="ＭＳ ゴシック" w:hAnsi="Calibri" w:cs="ＭＳ ゴシック"/>
          <w:color w:val="000000"/>
          <w:kern w:val="0"/>
          <w:sz w:val="40"/>
          <w:szCs w:val="40"/>
        </w:rPr>
        <w:t>et</w:t>
      </w:r>
      <w:proofErr w:type="gramEnd"/>
      <w:r w:rsidRPr="00740265">
        <w:rPr>
          <w:rFonts w:ascii="Calibri" w:eastAsia="ＭＳ ゴシック" w:hAnsi="Calibri" w:cs="ＭＳ ゴシック"/>
          <w:color w:val="000000"/>
          <w:kern w:val="0"/>
          <w:sz w:val="40"/>
          <w:szCs w:val="40"/>
        </w:rPr>
        <w:t xml:space="preserve"> de </w:t>
      </w:r>
      <w:proofErr w:type="spellStart"/>
      <w:r w:rsidRPr="00740265">
        <w:rPr>
          <w:rFonts w:ascii="Calibri" w:eastAsia="ＭＳ ゴシック" w:hAnsi="Calibri" w:cs="ＭＳ ゴシック"/>
          <w:color w:val="000000"/>
          <w:kern w:val="0"/>
          <w:sz w:val="40"/>
          <w:szCs w:val="40"/>
        </w:rPr>
        <w:t>l'Action</w:t>
      </w:r>
      <w:proofErr w:type="spellEnd"/>
      <w:r w:rsidRPr="00740265">
        <w:rPr>
          <w:rFonts w:ascii="Calibri" w:eastAsia="ＭＳ ゴシック" w:hAnsi="Calibri" w:cs="ＭＳ ゴシック"/>
          <w:color w:val="000000"/>
          <w:kern w:val="0"/>
          <w:sz w:val="40"/>
          <w:szCs w:val="40"/>
        </w:rPr>
        <w:t xml:space="preserve"> in UMR 7152 College de France-CNRS, France</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from 2012 to 2013. His research interests include walking systems,</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biped robots, and humanoid robots. He is a member of the IEEE,</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Robotics Society of Japan (RSJ), Japanese Society of Mechanical</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Engineers (JSME) and Society of Instrument and Control Engineers</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color w:val="000000"/>
          <w:kern w:val="0"/>
          <w:sz w:val="40"/>
          <w:szCs w:val="40"/>
        </w:rPr>
        <w:t>(SICE). He received the IEEE Robotics and Automation Society Japan Chapter</w:t>
      </w:r>
      <w:r w:rsidR="001D20D2">
        <w:rPr>
          <w:rFonts w:ascii="Calibri" w:eastAsia="ＭＳ ゴシック" w:hAnsi="Calibri" w:cs="ＭＳ ゴシック" w:hint="eastAsia"/>
          <w:color w:val="000000"/>
          <w:kern w:val="0"/>
          <w:sz w:val="40"/>
          <w:szCs w:val="40"/>
        </w:rPr>
        <w:t xml:space="preserve"> </w:t>
      </w:r>
      <w:r w:rsidRPr="00740265">
        <w:rPr>
          <w:rFonts w:ascii="Calibri" w:eastAsia="ＭＳ ゴシック" w:hAnsi="Calibri" w:cs="ＭＳ ゴシック"/>
          <w:kern w:val="0"/>
          <w:sz w:val="40"/>
          <w:szCs w:val="40"/>
        </w:rPr>
        <w:t>Young Award in 2006, and the JSME Fellow Award for Outstanding Young</w:t>
      </w:r>
      <w:r w:rsidR="001D20D2">
        <w:rPr>
          <w:rFonts w:ascii="Calibri" w:eastAsia="ＭＳ ゴシック" w:hAnsi="Calibri" w:cs="ＭＳ ゴシック" w:hint="eastAsia"/>
          <w:kern w:val="0"/>
          <w:sz w:val="40"/>
          <w:szCs w:val="40"/>
        </w:rPr>
        <w:t xml:space="preserve"> </w:t>
      </w:r>
      <w:r w:rsidRPr="00740265">
        <w:rPr>
          <w:rFonts w:ascii="Calibri" w:eastAsia="ＭＳ ゴシック" w:hAnsi="Calibri" w:cs="ＭＳ ゴシック"/>
          <w:kern w:val="0"/>
          <w:sz w:val="40"/>
          <w:szCs w:val="40"/>
        </w:rPr>
        <w:t>Engineers in 2008.</w:t>
      </w:r>
      <w:r w:rsidR="001D20D2">
        <w:rPr>
          <w:rFonts w:ascii="Calibri" w:eastAsia="ＭＳ ゴシック" w:hAnsi="Calibri" w:cs="ＭＳ ゴシック" w:hint="eastAsia"/>
          <w:kern w:val="0"/>
          <w:sz w:val="40"/>
          <w:szCs w:val="40"/>
        </w:rPr>
        <w:t xml:space="preserve"> </w:t>
      </w:r>
    </w:p>
    <w:sectPr w:rsidR="004F299B" w:rsidRPr="007402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0B" w:rsidRDefault="00CB0A0B" w:rsidP="004F299B">
      <w:r>
        <w:separator/>
      </w:r>
    </w:p>
  </w:endnote>
  <w:endnote w:type="continuationSeparator" w:id="0">
    <w:p w:rsidR="00CB0A0B" w:rsidRDefault="00CB0A0B" w:rsidP="004F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0B" w:rsidRDefault="00CB0A0B" w:rsidP="004F299B">
      <w:r>
        <w:separator/>
      </w:r>
    </w:p>
  </w:footnote>
  <w:footnote w:type="continuationSeparator" w:id="0">
    <w:p w:rsidR="00CB0A0B" w:rsidRDefault="00CB0A0B" w:rsidP="004F2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79"/>
    <w:rsid w:val="001576F9"/>
    <w:rsid w:val="001D20D2"/>
    <w:rsid w:val="002841D6"/>
    <w:rsid w:val="002A662D"/>
    <w:rsid w:val="00317330"/>
    <w:rsid w:val="00391957"/>
    <w:rsid w:val="004F299B"/>
    <w:rsid w:val="005445D3"/>
    <w:rsid w:val="005C30BB"/>
    <w:rsid w:val="00740265"/>
    <w:rsid w:val="0077420E"/>
    <w:rsid w:val="009C13A0"/>
    <w:rsid w:val="00B85D6C"/>
    <w:rsid w:val="00BA1C9A"/>
    <w:rsid w:val="00C16F81"/>
    <w:rsid w:val="00CB0A0B"/>
    <w:rsid w:val="00CD0FD2"/>
    <w:rsid w:val="00DA4150"/>
    <w:rsid w:val="00DA5679"/>
    <w:rsid w:val="00EE6498"/>
    <w:rsid w:val="00F3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99B"/>
    <w:pPr>
      <w:tabs>
        <w:tab w:val="center" w:pos="4252"/>
        <w:tab w:val="right" w:pos="8504"/>
      </w:tabs>
      <w:snapToGrid w:val="0"/>
    </w:pPr>
  </w:style>
  <w:style w:type="character" w:customStyle="1" w:styleId="a4">
    <w:name w:val="ヘッダー (文字)"/>
    <w:basedOn w:val="a0"/>
    <w:link w:val="a3"/>
    <w:uiPriority w:val="99"/>
    <w:rsid w:val="004F299B"/>
  </w:style>
  <w:style w:type="paragraph" w:styleId="a5">
    <w:name w:val="footer"/>
    <w:basedOn w:val="a"/>
    <w:link w:val="a6"/>
    <w:uiPriority w:val="99"/>
    <w:unhideWhenUsed/>
    <w:rsid w:val="004F299B"/>
    <w:pPr>
      <w:tabs>
        <w:tab w:val="center" w:pos="4252"/>
        <w:tab w:val="right" w:pos="8504"/>
      </w:tabs>
      <w:snapToGrid w:val="0"/>
    </w:pPr>
  </w:style>
  <w:style w:type="character" w:customStyle="1" w:styleId="a6">
    <w:name w:val="フッター (文字)"/>
    <w:basedOn w:val="a0"/>
    <w:link w:val="a5"/>
    <w:uiPriority w:val="99"/>
    <w:rsid w:val="004F299B"/>
  </w:style>
  <w:style w:type="paragraph" w:styleId="a7">
    <w:name w:val="Balloon Text"/>
    <w:basedOn w:val="a"/>
    <w:link w:val="a8"/>
    <w:uiPriority w:val="99"/>
    <w:semiHidden/>
    <w:unhideWhenUsed/>
    <w:rsid w:val="00DA4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1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99B"/>
    <w:pPr>
      <w:tabs>
        <w:tab w:val="center" w:pos="4252"/>
        <w:tab w:val="right" w:pos="8504"/>
      </w:tabs>
      <w:snapToGrid w:val="0"/>
    </w:pPr>
  </w:style>
  <w:style w:type="character" w:customStyle="1" w:styleId="a4">
    <w:name w:val="ヘッダー (文字)"/>
    <w:basedOn w:val="a0"/>
    <w:link w:val="a3"/>
    <w:uiPriority w:val="99"/>
    <w:rsid w:val="004F299B"/>
  </w:style>
  <w:style w:type="paragraph" w:styleId="a5">
    <w:name w:val="footer"/>
    <w:basedOn w:val="a"/>
    <w:link w:val="a6"/>
    <w:uiPriority w:val="99"/>
    <w:unhideWhenUsed/>
    <w:rsid w:val="004F299B"/>
    <w:pPr>
      <w:tabs>
        <w:tab w:val="center" w:pos="4252"/>
        <w:tab w:val="right" w:pos="8504"/>
      </w:tabs>
      <w:snapToGrid w:val="0"/>
    </w:pPr>
  </w:style>
  <w:style w:type="character" w:customStyle="1" w:styleId="a6">
    <w:name w:val="フッター (文字)"/>
    <w:basedOn w:val="a0"/>
    <w:link w:val="a5"/>
    <w:uiPriority w:val="99"/>
    <w:rsid w:val="004F299B"/>
  </w:style>
  <w:style w:type="paragraph" w:styleId="a7">
    <w:name w:val="Balloon Text"/>
    <w:basedOn w:val="a"/>
    <w:link w:val="a8"/>
    <w:uiPriority w:val="99"/>
    <w:semiHidden/>
    <w:unhideWhenUsed/>
    <w:rsid w:val="00DA4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3421">
      <w:bodyDiv w:val="1"/>
      <w:marLeft w:val="0"/>
      <w:marRight w:val="0"/>
      <w:marTop w:val="0"/>
      <w:marBottom w:val="0"/>
      <w:divBdr>
        <w:top w:val="none" w:sz="0" w:space="0" w:color="auto"/>
        <w:left w:val="none" w:sz="0" w:space="0" w:color="auto"/>
        <w:bottom w:val="none" w:sz="0" w:space="0" w:color="auto"/>
        <w:right w:val="none" w:sz="0" w:space="0" w:color="auto"/>
      </w:divBdr>
      <w:divsChild>
        <w:div w:id="21398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AROB2012</dc:creator>
  <cp:keywords/>
  <dc:description/>
  <cp:lastModifiedBy>AROB2012</cp:lastModifiedBy>
  <cp:revision>12</cp:revision>
  <dcterms:created xsi:type="dcterms:W3CDTF">2014-09-21T07:08:00Z</dcterms:created>
  <dcterms:modified xsi:type="dcterms:W3CDTF">2014-12-06T11:57:00Z</dcterms:modified>
</cp:coreProperties>
</file>